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5D" w:rsidRPr="0022047C" w:rsidRDefault="00E077F9" w:rsidP="00DE6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</w:t>
      </w:r>
      <w:r w:rsidR="00CA535D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</w:t>
      </w:r>
      <w:r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CA535D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0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Государственного комитета по стандартизации</w:t>
      </w:r>
      <w:r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Республики Беларусь</w:t>
      </w:r>
      <w:r w:rsidR="00CA535D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0EC0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внесению</w:t>
      </w:r>
      <w:r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изменений в </w:t>
      </w:r>
      <w:r w:rsidR="003F321C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ПМГ 44</w:t>
      </w:r>
      <w:r w:rsidR="00CA535D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3F321C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2001</w:t>
      </w:r>
      <w:r w:rsidR="00CA535D" w:rsidRPr="0022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0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«Порядок признания методик выполнения измерений»</w:t>
      </w:r>
    </w:p>
    <w:p w:rsidR="00CA535D" w:rsidRDefault="00160008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государствах – участниках Соглашения аттестация методик (методов) измерений проводится в соотве</w:t>
      </w:r>
      <w:r w:rsidR="0067554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национальным законодательством, так</w:t>
      </w:r>
      <w:r w:rsidR="006755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160008">
        <w:rPr>
          <w:rFonts w:ascii="Times New Roman" w:hAnsi="Times New Roman" w:cs="Times New Roman"/>
          <w:sz w:val="28"/>
          <w:szCs w:val="28"/>
        </w:rPr>
        <w:t>:</w:t>
      </w:r>
    </w:p>
    <w:p w:rsidR="00675545" w:rsidRDefault="00675545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 – в соответствии с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№4091 от 15 декабря 2015 года «Об утверждении Порядка аттестации первичных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референтных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методик (методов) измерений,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референтных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методик (методов) измерений и методик (методов) измерений и их применения», ранее в соответствии с ГОСТ Р 8.563-2009 «Государственная система обеспечения единства измерений. Методики (методы) измерений», ГОСТ 8.638-2013 «Метрологическое обеспечение радиационного контроля, Основные положения»</w:t>
      </w:r>
      <w:r w:rsidRPr="00675545">
        <w:rPr>
          <w:rFonts w:ascii="Times New Roman" w:hAnsi="Times New Roman" w:cs="Times New Roman"/>
          <w:sz w:val="28"/>
          <w:szCs w:val="28"/>
        </w:rPr>
        <w:t>;</w:t>
      </w:r>
    </w:p>
    <w:p w:rsidR="00675545" w:rsidRPr="00675545" w:rsidRDefault="00675545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Республике Казахстан – в соответствии с ГОСТ 8.010–2013 «Государственная система обеспечения единства измерений. Методики выполнения измерений. Основные положения»</w:t>
      </w:r>
      <w:r w:rsidRPr="00675545">
        <w:rPr>
          <w:rFonts w:ascii="Times New Roman" w:hAnsi="Times New Roman" w:cs="Times New Roman"/>
          <w:sz w:val="28"/>
          <w:szCs w:val="28"/>
        </w:rPr>
        <w:t>;</w:t>
      </w:r>
    </w:p>
    <w:p w:rsidR="00675545" w:rsidRDefault="00675545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Республике Беларусь – в соответствии с Постановлением Госстандарта от 23 апреля 2021 г. № 43 «Об утверждении Правил осуществления метрологической оценки в виде работ по аттестации методик (методов) измерений»,</w:t>
      </w:r>
      <w:r w:rsidR="000127D9">
        <w:rPr>
          <w:rFonts w:ascii="Times New Roman" w:hAnsi="Times New Roman" w:cs="Times New Roman"/>
          <w:sz w:val="28"/>
          <w:szCs w:val="28"/>
        </w:rPr>
        <w:t xml:space="preserve"> до 27.11.2020 – в соответствии с ГОСТ 8.010–2013.</w:t>
      </w:r>
    </w:p>
    <w:p w:rsidR="000127D9" w:rsidRDefault="000127D9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 межгосударственной стандартизации ПМГ 44–2001 «Порядок признания методик выполнения измерений» устанавливают, что методики измерений разрабатываются и аттестуются в соответствии с требованиями ГОСТ 8.010 (п. 2.1)</w:t>
      </w:r>
      <w:r w:rsidRPr="000127D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методики признаются, если имеют свидетельство об аттестации в соответствии с ГОСТ 8.010 (п. 3.1) в связи с тем, что требования национальных законодательств в части аттестации методик (методов) измерений идентичны, а также в целях гармонизации ПМГ 44–2001 с национальными законодательствами государств – участников Соглашения и реализации процедуры признания методик (методов) измерений предлагаем обсудить целесообразность внесения в ПМГ 44</w:t>
      </w:r>
      <w:r w:rsidR="008E5ED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2001 следующих изменений</w:t>
      </w:r>
      <w:r w:rsidRPr="000127D9">
        <w:rPr>
          <w:rFonts w:ascii="Times New Roman" w:hAnsi="Times New Roman" w:cs="Times New Roman"/>
          <w:sz w:val="28"/>
          <w:szCs w:val="28"/>
        </w:rPr>
        <w:t>:</w:t>
      </w:r>
    </w:p>
    <w:p w:rsidR="000127D9" w:rsidRDefault="000127D9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и второй абзацы обозначить как раздел «1 Область применения»</w:t>
      </w:r>
      <w:r w:rsidRPr="000127D9">
        <w:rPr>
          <w:rFonts w:ascii="Times New Roman" w:hAnsi="Times New Roman" w:cs="Times New Roman"/>
          <w:sz w:val="28"/>
          <w:szCs w:val="28"/>
        </w:rPr>
        <w:t>;</w:t>
      </w:r>
    </w:p>
    <w:p w:rsidR="000127D9" w:rsidRPr="00C431A3" w:rsidRDefault="000127D9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«1 Нормативные ссылки» исключить</w:t>
      </w:r>
      <w:r w:rsidR="00C431A3" w:rsidRPr="00C431A3">
        <w:rPr>
          <w:rFonts w:ascii="Times New Roman" w:hAnsi="Times New Roman" w:cs="Times New Roman"/>
          <w:sz w:val="28"/>
          <w:szCs w:val="28"/>
        </w:rPr>
        <w:t>;</w:t>
      </w:r>
    </w:p>
    <w:p w:rsidR="00C431A3" w:rsidRPr="00C431A3" w:rsidRDefault="00C431A3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 изложить в следующей редакции</w:t>
      </w:r>
      <w:r w:rsidRPr="00C431A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«МВИ разрабатываются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аттестовываются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национальным законодательством государства – участника Соглашения»</w:t>
      </w:r>
      <w:r w:rsidRPr="00C431A3">
        <w:rPr>
          <w:rFonts w:ascii="Times New Roman" w:hAnsi="Times New Roman" w:cs="Times New Roman"/>
          <w:sz w:val="28"/>
          <w:szCs w:val="28"/>
        </w:rPr>
        <w:t>;</w:t>
      </w:r>
    </w:p>
    <w:p w:rsidR="00C431A3" w:rsidRPr="00C431A3" w:rsidRDefault="00C431A3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3.1 первое перечисление изложить в следующей редакции «имеется свидетельство об аттестации МВИ в соответствии с национальным законодательством государства – участника Соглашения»</w:t>
      </w:r>
      <w:r w:rsidRPr="00C431A3">
        <w:rPr>
          <w:rFonts w:ascii="Times New Roman" w:hAnsi="Times New Roman" w:cs="Times New Roman"/>
          <w:sz w:val="28"/>
          <w:szCs w:val="28"/>
        </w:rPr>
        <w:t>;</w:t>
      </w:r>
    </w:p>
    <w:p w:rsidR="00C431A3" w:rsidRPr="0073424C" w:rsidRDefault="00C431A3" w:rsidP="00CA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3.2 </w:t>
      </w:r>
      <w:r w:rsidR="007342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лова «…, а также при признании МВИ, разработанных и аттестованных до внедрения ГОСТ 8.010, …» исключить.</w:t>
      </w:r>
    </w:p>
    <w:sectPr w:rsidR="00C431A3" w:rsidRPr="0073424C" w:rsidSect="00B639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1F2" w:rsidRDefault="000331F2" w:rsidP="00137E57">
      <w:pPr>
        <w:spacing w:after="0" w:line="240" w:lineRule="auto"/>
      </w:pPr>
      <w:r>
        <w:separator/>
      </w:r>
    </w:p>
  </w:endnote>
  <w:endnote w:type="continuationSeparator" w:id="0">
    <w:p w:rsidR="000331F2" w:rsidRDefault="000331F2" w:rsidP="0013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8AD" w:rsidRDefault="00F338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3477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67A4D" w:rsidRPr="0028246C" w:rsidRDefault="00D67A4D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824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24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24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00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824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7A4D" w:rsidRDefault="00D67A4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17188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67A4D" w:rsidRPr="00C41284" w:rsidRDefault="00D67A4D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412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12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412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70D4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C412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7A4D" w:rsidRDefault="00D67A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1F2" w:rsidRDefault="000331F2" w:rsidP="00137E57">
      <w:pPr>
        <w:spacing w:after="0" w:line="240" w:lineRule="auto"/>
      </w:pPr>
      <w:r>
        <w:separator/>
      </w:r>
    </w:p>
  </w:footnote>
  <w:footnote w:type="continuationSeparator" w:id="0">
    <w:p w:rsidR="000331F2" w:rsidRDefault="000331F2" w:rsidP="00137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8AD" w:rsidRDefault="00F338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8AD" w:rsidRDefault="00F338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D95" w:rsidRPr="00137E57" w:rsidRDefault="008B7D95" w:rsidP="007570D4">
    <w:pPr>
      <w:spacing w:after="0" w:line="240" w:lineRule="auto"/>
      <w:ind w:left="4196"/>
      <w:jc w:val="center"/>
      <w:rPr>
        <w:rFonts w:ascii="Arial" w:eastAsia="Times New Roman" w:hAnsi="Arial" w:cs="Arial"/>
        <w:color w:val="000000"/>
        <w:lang w:eastAsia="ar-SA"/>
      </w:rPr>
    </w:pPr>
    <w:bookmarkStart w:id="0" w:name="_GoBack"/>
    <w:bookmarkEnd w:id="0"/>
    <w:r w:rsidRPr="00137E57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0B2A1B">
      <w:rPr>
        <w:rFonts w:ascii="Arial" w:eastAsia="Times New Roman" w:hAnsi="Arial" w:cs="Arial"/>
        <w:color w:val="000000"/>
        <w:lang w:eastAsia="ar-SA"/>
      </w:rPr>
      <w:t>1</w:t>
    </w:r>
    <w:r w:rsidR="007570D4">
      <w:rPr>
        <w:rFonts w:ascii="Arial" w:eastAsia="Times New Roman" w:hAnsi="Arial" w:cs="Arial"/>
        <w:color w:val="000000"/>
        <w:lang w:eastAsia="ar-SA"/>
      </w:rPr>
      <w:t>6</w:t>
    </w:r>
  </w:p>
  <w:p w:rsidR="00137E57" w:rsidRDefault="008B7D95" w:rsidP="008B7D95">
    <w:pPr>
      <w:spacing w:after="120" w:line="240" w:lineRule="auto"/>
      <w:ind w:left="5670"/>
      <w:jc w:val="center"/>
    </w:pPr>
    <w:r w:rsidRPr="00137E57"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 w:rsidRPr="00137E57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137E57">
      <w:rPr>
        <w:rFonts w:ascii="Arial" w:eastAsia="Times New Roman" w:hAnsi="Arial" w:cs="Arial"/>
        <w:color w:val="000000"/>
        <w:lang w:eastAsia="ar-SA"/>
      </w:rPr>
      <w:t xml:space="preserve"> № 5</w:t>
    </w:r>
    <w:r w:rsidR="00971316">
      <w:rPr>
        <w:rFonts w:ascii="Arial" w:eastAsia="Times New Roman" w:hAnsi="Arial" w:cs="Arial"/>
        <w:color w:val="000000"/>
        <w:lang w:eastAsia="ar-SA"/>
      </w:rPr>
      <w:t>4</w:t>
    </w:r>
    <w:r w:rsidRPr="00137E57">
      <w:rPr>
        <w:rFonts w:ascii="Arial" w:eastAsia="Times New Roman" w:hAnsi="Arial" w:cs="Arial"/>
        <w:color w:val="000000"/>
        <w:lang w:eastAsia="ar-SA"/>
      </w:rPr>
      <w:t>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A94EDD"/>
    <w:multiLevelType w:val="hybridMultilevel"/>
    <w:tmpl w:val="6C50B38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8B"/>
    <w:rsid w:val="000127D9"/>
    <w:rsid w:val="0002209C"/>
    <w:rsid w:val="00023A4A"/>
    <w:rsid w:val="000331F2"/>
    <w:rsid w:val="00065516"/>
    <w:rsid w:val="00083516"/>
    <w:rsid w:val="0009368B"/>
    <w:rsid w:val="000B2A1B"/>
    <w:rsid w:val="00137E57"/>
    <w:rsid w:val="00160008"/>
    <w:rsid w:val="00186AA9"/>
    <w:rsid w:val="00200115"/>
    <w:rsid w:val="0022047C"/>
    <w:rsid w:val="0028246C"/>
    <w:rsid w:val="00321D28"/>
    <w:rsid w:val="00321F95"/>
    <w:rsid w:val="00361A11"/>
    <w:rsid w:val="003F321C"/>
    <w:rsid w:val="004D6598"/>
    <w:rsid w:val="00675545"/>
    <w:rsid w:val="006F6AFD"/>
    <w:rsid w:val="0073424C"/>
    <w:rsid w:val="007570D4"/>
    <w:rsid w:val="00894EE8"/>
    <w:rsid w:val="008B7D95"/>
    <w:rsid w:val="008E5EDB"/>
    <w:rsid w:val="00902C4D"/>
    <w:rsid w:val="00940EC0"/>
    <w:rsid w:val="00971316"/>
    <w:rsid w:val="00A579C4"/>
    <w:rsid w:val="00B63925"/>
    <w:rsid w:val="00BF5EDD"/>
    <w:rsid w:val="00C035B4"/>
    <w:rsid w:val="00C41284"/>
    <w:rsid w:val="00C431A3"/>
    <w:rsid w:val="00C90FFE"/>
    <w:rsid w:val="00CA535D"/>
    <w:rsid w:val="00CD761A"/>
    <w:rsid w:val="00D47358"/>
    <w:rsid w:val="00D67A4D"/>
    <w:rsid w:val="00D729A7"/>
    <w:rsid w:val="00DE67D2"/>
    <w:rsid w:val="00E077F9"/>
    <w:rsid w:val="00E60A69"/>
    <w:rsid w:val="00E82383"/>
    <w:rsid w:val="00EC218A"/>
    <w:rsid w:val="00ED63A7"/>
    <w:rsid w:val="00F338AD"/>
    <w:rsid w:val="00F94B3F"/>
    <w:rsid w:val="00F973B6"/>
    <w:rsid w:val="00FA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DEEBD3-7C2B-4614-9E48-9550F0D9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7E57"/>
  </w:style>
  <w:style w:type="paragraph" w:styleId="a5">
    <w:name w:val="footer"/>
    <w:basedOn w:val="a"/>
    <w:link w:val="a6"/>
    <w:uiPriority w:val="99"/>
    <w:unhideWhenUsed/>
    <w:rsid w:val="0013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7E57"/>
  </w:style>
  <w:style w:type="paragraph" w:styleId="a7">
    <w:name w:val="List Paragraph"/>
    <w:basedOn w:val="a"/>
    <w:uiPriority w:val="34"/>
    <w:qFormat/>
    <w:rsid w:val="00CA5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2997B-EB86-4BC1-8610-7EE5CBA1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39</cp:revision>
  <dcterms:created xsi:type="dcterms:W3CDTF">2021-05-18T08:32:00Z</dcterms:created>
  <dcterms:modified xsi:type="dcterms:W3CDTF">2021-11-10T11:40:00Z</dcterms:modified>
</cp:coreProperties>
</file>